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72" w:rsidRPr="00401172" w:rsidRDefault="00401172" w:rsidP="00401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172">
        <w:rPr>
          <w:rFonts w:ascii="Times New Roman" w:hAnsi="Times New Roman" w:cs="Times New Roman"/>
          <w:b/>
          <w:sz w:val="24"/>
          <w:szCs w:val="24"/>
        </w:rPr>
        <w:t>Главам администраций  сельских поселений</w:t>
      </w:r>
    </w:p>
    <w:p w:rsidR="00401172" w:rsidRPr="00401172" w:rsidRDefault="00401172" w:rsidP="00401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172">
        <w:rPr>
          <w:rFonts w:ascii="Times New Roman" w:hAnsi="Times New Roman" w:cs="Times New Roman"/>
          <w:b/>
          <w:sz w:val="24"/>
          <w:szCs w:val="24"/>
        </w:rPr>
        <w:t>Администраторам населенных пунктов</w:t>
      </w:r>
    </w:p>
    <w:p w:rsidR="00401172" w:rsidRPr="00401172" w:rsidRDefault="00401172" w:rsidP="00401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172">
        <w:rPr>
          <w:rFonts w:ascii="Times New Roman" w:hAnsi="Times New Roman" w:cs="Times New Roman"/>
          <w:b/>
          <w:sz w:val="24"/>
          <w:szCs w:val="24"/>
        </w:rPr>
        <w:t>ДДС  МО «Майкопский район»</w:t>
      </w:r>
    </w:p>
    <w:p w:rsidR="00401172" w:rsidRPr="00401172" w:rsidRDefault="00401172" w:rsidP="00401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401172" w:rsidRPr="00401172" w:rsidRDefault="00401172" w:rsidP="00401172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 w:rsidRPr="00401172">
        <w:rPr>
          <w:color w:val="FF0000"/>
          <w:szCs w:val="24"/>
        </w:rPr>
        <w:t>Исх</w:t>
      </w:r>
      <w:proofErr w:type="spellEnd"/>
      <w:proofErr w:type="gramEnd"/>
      <w:r w:rsidRPr="00401172">
        <w:rPr>
          <w:color w:val="FF0000"/>
          <w:szCs w:val="24"/>
        </w:rPr>
        <w:t xml:space="preserve"> №-1071</w:t>
      </w:r>
      <w:r w:rsidRPr="00401172">
        <w:rPr>
          <w:color w:val="FF0000"/>
          <w:szCs w:val="24"/>
        </w:rPr>
        <w:t xml:space="preserve">/3 от 31 декабря    2020г  </w:t>
      </w:r>
    </w:p>
    <w:p w:rsidR="00401172" w:rsidRPr="005B6432" w:rsidRDefault="00401172" w:rsidP="00401172">
      <w:pPr>
        <w:tabs>
          <w:tab w:val="left" w:pos="6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6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1172" w:rsidRPr="00924676" w:rsidRDefault="00401172" w:rsidP="00401172">
      <w:pPr>
        <w:pStyle w:val="5"/>
        <w:outlineLvl w:val="4"/>
        <w:rPr>
          <w:sz w:val="20"/>
        </w:rPr>
      </w:pPr>
      <w:r w:rsidRPr="00924676">
        <w:rPr>
          <w:sz w:val="20"/>
        </w:rPr>
        <w:t>ОПЕРАТИВНЫЙ ЕЖЕДНЕВНЫЙ ПРОГНОЗ</w:t>
      </w:r>
    </w:p>
    <w:p w:rsidR="00401172" w:rsidRPr="00702F67" w:rsidRDefault="00401172" w:rsidP="00401172">
      <w:pPr>
        <w:pStyle w:val="5"/>
        <w:outlineLvl w:val="4"/>
        <w:rPr>
          <w:sz w:val="22"/>
          <w:szCs w:val="22"/>
        </w:rPr>
      </w:pPr>
      <w:r w:rsidRPr="00702F67">
        <w:rPr>
          <w:sz w:val="22"/>
          <w:szCs w:val="22"/>
        </w:rPr>
        <w:t>возникновения и развития чрезвычайных ситу</w:t>
      </w:r>
      <w:r w:rsidRPr="00702F67">
        <w:rPr>
          <w:sz w:val="22"/>
          <w:szCs w:val="22"/>
        </w:rPr>
        <w:t>а</w:t>
      </w:r>
      <w:r w:rsidRPr="00702F67">
        <w:rPr>
          <w:sz w:val="22"/>
          <w:szCs w:val="22"/>
        </w:rPr>
        <w:t xml:space="preserve">ций </w:t>
      </w:r>
    </w:p>
    <w:p w:rsidR="00401172" w:rsidRPr="00702F67" w:rsidRDefault="00401172" w:rsidP="00401172">
      <w:pPr>
        <w:pStyle w:val="5"/>
        <w:outlineLvl w:val="4"/>
        <w:rPr>
          <w:sz w:val="22"/>
          <w:szCs w:val="22"/>
        </w:rPr>
      </w:pPr>
      <w:r w:rsidRPr="00702F67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01</w:t>
      </w:r>
      <w:r w:rsidRPr="00702F67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702F67">
        <w:rPr>
          <w:sz w:val="22"/>
          <w:szCs w:val="22"/>
        </w:rPr>
        <w:t>.2021г.</w:t>
      </w:r>
    </w:p>
    <w:p w:rsidR="00401172" w:rsidRPr="00702F67" w:rsidRDefault="00401172" w:rsidP="0040117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702F67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702F67">
        <w:rPr>
          <w:b w:val="0"/>
          <w:color w:val="auto"/>
          <w:sz w:val="22"/>
          <w:szCs w:val="22"/>
        </w:rPr>
        <w:t>Адыгейского</w:t>
      </w:r>
      <w:proofErr w:type="gramEnd"/>
      <w:r w:rsidRPr="00702F67">
        <w:rPr>
          <w:b w:val="0"/>
          <w:color w:val="auto"/>
          <w:sz w:val="22"/>
          <w:szCs w:val="22"/>
        </w:rPr>
        <w:t xml:space="preserve"> ЦГМС)</w:t>
      </w:r>
    </w:p>
    <w:p w:rsidR="00401172" w:rsidRPr="000D129F" w:rsidRDefault="00401172" w:rsidP="0040117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401172" w:rsidRPr="00401172" w:rsidRDefault="00401172" w:rsidP="00401172">
      <w:pPr>
        <w:pStyle w:val="HTML"/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74417">
        <w:rPr>
          <w:rFonts w:ascii="Times New Roman" w:hAnsi="Times New Roman" w:cs="Times New Roman"/>
          <w:b/>
          <w:color w:val="000000"/>
          <w:sz w:val="22"/>
          <w:szCs w:val="22"/>
        </w:rPr>
        <w:t>1</w:t>
      </w:r>
      <w:r w:rsidRPr="00401172">
        <w:rPr>
          <w:rFonts w:ascii="Times New Roman" w:hAnsi="Times New Roman" w:cs="Times New Roman"/>
          <w:b/>
          <w:color w:val="000000"/>
          <w:sz w:val="24"/>
          <w:szCs w:val="24"/>
        </w:rPr>
        <w:t>.Обстановка:</w:t>
      </w:r>
      <w:r w:rsidRPr="004011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01172">
        <w:rPr>
          <w:rFonts w:ascii="Times New Roman" w:hAnsi="Times New Roman" w:cs="Times New Roman"/>
          <w:bCs/>
          <w:sz w:val="24"/>
          <w:szCs w:val="24"/>
        </w:rPr>
        <w:t>переменная облачность,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 xml:space="preserve"> без осадков. </w:t>
      </w:r>
    </w:p>
    <w:p w:rsidR="00401172" w:rsidRPr="00401172" w:rsidRDefault="00401172" w:rsidP="00401172">
      <w:pPr>
        <w:pStyle w:val="HTML"/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1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Ветер: 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>юго-западный 7-12 м/с, местами порывы до 14 м/</w:t>
      </w:r>
      <w:proofErr w:type="gramStart"/>
      <w:r w:rsidRPr="0040117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011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1172" w:rsidRPr="00401172" w:rsidRDefault="00401172" w:rsidP="00401172">
      <w:pPr>
        <w:pStyle w:val="HTML"/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172">
        <w:rPr>
          <w:rFonts w:ascii="Times New Roman" w:hAnsi="Times New Roman" w:cs="Times New Roman"/>
          <w:b/>
          <w:sz w:val="24"/>
          <w:szCs w:val="24"/>
        </w:rPr>
        <w:t>Температура воздуха:</w:t>
      </w:r>
      <w:r w:rsidRPr="00401172">
        <w:rPr>
          <w:rFonts w:ascii="Times New Roman" w:hAnsi="Times New Roman" w:cs="Times New Roman"/>
          <w:sz w:val="24"/>
          <w:szCs w:val="24"/>
        </w:rPr>
        <w:t xml:space="preserve"> ночью 0…-5</w:t>
      </w:r>
      <w:proofErr w:type="gramStart"/>
      <w:r w:rsidRPr="00401172">
        <w:rPr>
          <w:rFonts w:ascii="Times New Roman" w:hAnsi="Times New Roman" w:cs="Times New Roman"/>
          <w:color w:val="000000"/>
          <w:sz w:val="24"/>
          <w:szCs w:val="24"/>
        </w:rPr>
        <w:t>ºС</w:t>
      </w:r>
      <w:proofErr w:type="gramEnd"/>
      <w:r w:rsidRPr="00401172">
        <w:rPr>
          <w:rFonts w:ascii="Times New Roman" w:hAnsi="Times New Roman" w:cs="Times New Roman"/>
          <w:sz w:val="24"/>
          <w:szCs w:val="24"/>
        </w:rPr>
        <w:t>, днем +10…+15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 xml:space="preserve">ºС, местами до +18 ºС. </w:t>
      </w:r>
    </w:p>
    <w:p w:rsidR="00401172" w:rsidRPr="00401172" w:rsidRDefault="00401172" w:rsidP="00401172">
      <w:pPr>
        <w:pStyle w:val="HTML"/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172">
        <w:rPr>
          <w:rFonts w:ascii="Times New Roman" w:hAnsi="Times New Roman" w:cs="Times New Roman"/>
          <w:b/>
          <w:sz w:val="24"/>
          <w:szCs w:val="24"/>
        </w:rPr>
        <w:t>Горы, предгорья: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преимущественно без осадков. </w:t>
      </w:r>
    </w:p>
    <w:p w:rsidR="00401172" w:rsidRPr="00401172" w:rsidRDefault="00401172" w:rsidP="00401172">
      <w:pPr>
        <w:pStyle w:val="HTML"/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172">
        <w:rPr>
          <w:rFonts w:ascii="Times New Roman" w:hAnsi="Times New Roman" w:cs="Times New Roman"/>
          <w:b/>
          <w:sz w:val="24"/>
          <w:szCs w:val="24"/>
        </w:rPr>
        <w:t xml:space="preserve">Температура воздуха: </w:t>
      </w:r>
      <w:r w:rsidRPr="00401172">
        <w:rPr>
          <w:rFonts w:ascii="Times New Roman" w:hAnsi="Times New Roman" w:cs="Times New Roman"/>
          <w:sz w:val="24"/>
          <w:szCs w:val="24"/>
        </w:rPr>
        <w:t>ночью +3…-2</w:t>
      </w:r>
      <w:proofErr w:type="gramStart"/>
      <w:r w:rsidRPr="00401172">
        <w:rPr>
          <w:rFonts w:ascii="Times New Roman" w:hAnsi="Times New Roman" w:cs="Times New Roman"/>
          <w:color w:val="000000"/>
          <w:sz w:val="24"/>
          <w:szCs w:val="24"/>
        </w:rPr>
        <w:t>ºС</w:t>
      </w:r>
      <w:proofErr w:type="gramEnd"/>
      <w:r w:rsidRPr="00401172">
        <w:rPr>
          <w:rFonts w:ascii="Times New Roman" w:hAnsi="Times New Roman" w:cs="Times New Roman"/>
          <w:sz w:val="24"/>
          <w:szCs w:val="24"/>
        </w:rPr>
        <w:t>, днем +10…+15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>ºС</w:t>
      </w:r>
      <w:r w:rsidRPr="00401172">
        <w:rPr>
          <w:rFonts w:ascii="Times New Roman" w:hAnsi="Times New Roman" w:cs="Times New Roman"/>
          <w:sz w:val="24"/>
          <w:szCs w:val="24"/>
        </w:rPr>
        <w:t>.</w:t>
      </w:r>
      <w:r w:rsidRPr="00401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1172" w:rsidRPr="00401172" w:rsidRDefault="00401172" w:rsidP="00401172">
      <w:pPr>
        <w:pStyle w:val="HTML"/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172">
        <w:rPr>
          <w:rFonts w:ascii="Times New Roman" w:hAnsi="Times New Roman" w:cs="Times New Roman"/>
          <w:b/>
          <w:bCs/>
          <w:sz w:val="24"/>
          <w:szCs w:val="24"/>
        </w:rPr>
        <w:t xml:space="preserve">Выше 2500 лавиноопасно (ОЯ). </w:t>
      </w:r>
    </w:p>
    <w:p w:rsidR="00401172" w:rsidRPr="00401172" w:rsidRDefault="00401172" w:rsidP="00401172">
      <w:pPr>
        <w:pStyle w:val="HTML"/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172">
        <w:rPr>
          <w:rFonts w:ascii="Times New Roman" w:hAnsi="Times New Roman" w:cs="Times New Roman"/>
          <w:b/>
          <w:bCs/>
          <w:sz w:val="24"/>
          <w:szCs w:val="24"/>
        </w:rPr>
        <w:t xml:space="preserve">Высота снега в п. Гузерипль (670м) – 0 см. </w:t>
      </w:r>
    </w:p>
    <w:p w:rsidR="00401172" w:rsidRPr="00401172" w:rsidRDefault="00401172" w:rsidP="00401172">
      <w:pPr>
        <w:pStyle w:val="HTML"/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172">
        <w:rPr>
          <w:rFonts w:ascii="Times New Roman" w:hAnsi="Times New Roman" w:cs="Times New Roman"/>
          <w:b/>
          <w:bCs/>
          <w:sz w:val="24"/>
          <w:szCs w:val="24"/>
        </w:rPr>
        <w:t xml:space="preserve">Высота снега на </w:t>
      </w:r>
      <w:proofErr w:type="spellStart"/>
      <w:r w:rsidRPr="00401172">
        <w:rPr>
          <w:rFonts w:ascii="Times New Roman" w:hAnsi="Times New Roman" w:cs="Times New Roman"/>
          <w:b/>
          <w:bCs/>
          <w:sz w:val="24"/>
          <w:szCs w:val="24"/>
        </w:rPr>
        <w:t>Лаго-Наки</w:t>
      </w:r>
      <w:proofErr w:type="spellEnd"/>
      <w:r w:rsidRPr="00401172">
        <w:rPr>
          <w:rFonts w:ascii="Times New Roman" w:hAnsi="Times New Roman" w:cs="Times New Roman"/>
          <w:b/>
          <w:bCs/>
          <w:sz w:val="24"/>
          <w:szCs w:val="24"/>
        </w:rPr>
        <w:t xml:space="preserve"> (хребет </w:t>
      </w:r>
      <w:proofErr w:type="spellStart"/>
      <w:r w:rsidRPr="00401172">
        <w:rPr>
          <w:rFonts w:ascii="Times New Roman" w:hAnsi="Times New Roman" w:cs="Times New Roman"/>
          <w:b/>
          <w:bCs/>
          <w:sz w:val="24"/>
          <w:szCs w:val="24"/>
        </w:rPr>
        <w:t>Азиш</w:t>
      </w:r>
      <w:proofErr w:type="spellEnd"/>
      <w:r w:rsidRPr="00401172">
        <w:rPr>
          <w:rFonts w:ascii="Times New Roman" w:hAnsi="Times New Roman" w:cs="Times New Roman"/>
          <w:b/>
          <w:bCs/>
          <w:sz w:val="24"/>
          <w:szCs w:val="24"/>
        </w:rPr>
        <w:t xml:space="preserve">-Тау 1585 м) – 30 см. </w:t>
      </w:r>
    </w:p>
    <w:p w:rsidR="00401172" w:rsidRPr="00401172" w:rsidRDefault="00401172" w:rsidP="00401172">
      <w:pPr>
        <w:pStyle w:val="HTML"/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01172">
        <w:rPr>
          <w:rFonts w:ascii="Times New Roman" w:hAnsi="Times New Roman" w:cs="Times New Roman"/>
          <w:b/>
          <w:color w:val="000000"/>
          <w:sz w:val="24"/>
          <w:szCs w:val="24"/>
        </w:rPr>
        <w:t>1.2. Гидрологическая:</w:t>
      </w:r>
      <w:r w:rsidRPr="0040117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01172" w:rsidRPr="00401172" w:rsidRDefault="00401172" w:rsidP="00401172">
      <w:pPr>
        <w:pStyle w:val="a4"/>
        <w:numPr>
          <w:ilvl w:val="0"/>
          <w:numId w:val="2"/>
        </w:numPr>
        <w:suppressAutoHyphens/>
        <w:ind w:left="0" w:firstLine="0"/>
        <w:rPr>
          <w:bCs/>
          <w:color w:val="000000"/>
          <w:spacing w:val="2"/>
          <w:sz w:val="24"/>
          <w:szCs w:val="24"/>
        </w:rPr>
      </w:pPr>
      <w:r w:rsidRPr="00401172">
        <w:rPr>
          <w:bCs/>
          <w:color w:val="000000"/>
          <w:sz w:val="24"/>
          <w:szCs w:val="24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401172" w:rsidRPr="00401172" w:rsidRDefault="00401172" w:rsidP="00401172">
      <w:pPr>
        <w:tabs>
          <w:tab w:val="left" w:pos="0"/>
          <w:tab w:val="left" w:pos="3669"/>
          <w:tab w:val="left" w:pos="993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1.3.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x-none" w:eastAsia="x-none"/>
        </w:rPr>
        <w:t>Пожарная: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01172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республики действующих очагов природных пожаров не  зарегистрир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>вано.</w:t>
      </w:r>
    </w:p>
    <w:p w:rsidR="00401172" w:rsidRPr="00401172" w:rsidRDefault="00401172" w:rsidP="00401172">
      <w:pPr>
        <w:tabs>
          <w:tab w:val="left" w:pos="0"/>
          <w:tab w:val="left" w:pos="2785"/>
          <w:tab w:val="left" w:pos="68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1.4.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РХБ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>Радиационная</w:t>
      </w:r>
      <w:proofErr w:type="spellEnd"/>
      <w:r w:rsidRPr="00401172">
        <w:rPr>
          <w:rFonts w:ascii="Times New Roman" w:hAnsi="Times New Roman" w:cs="Times New Roman"/>
          <w:color w:val="000000"/>
          <w:sz w:val="24"/>
          <w:szCs w:val="24"/>
        </w:rPr>
        <w:t>, химическая и бактериологическая обстановка на территории республики в</w:t>
      </w:r>
      <w:r w:rsidRPr="004011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>ме.</w:t>
      </w:r>
    </w:p>
    <w:p w:rsidR="00401172" w:rsidRPr="00401172" w:rsidRDefault="00401172" w:rsidP="00401172">
      <w:pPr>
        <w:tabs>
          <w:tab w:val="left" w:pos="3483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1172">
        <w:rPr>
          <w:rFonts w:ascii="Times New Roman" w:hAnsi="Times New Roman" w:cs="Times New Roman"/>
          <w:b/>
          <w:color w:val="000000"/>
          <w:sz w:val="24"/>
          <w:szCs w:val="24"/>
        </w:rPr>
        <w:t>2. Прогноз:</w:t>
      </w:r>
      <w:r w:rsidRPr="0040117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01172" w:rsidRPr="00401172" w:rsidRDefault="00401172" w:rsidP="004011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1172">
        <w:rPr>
          <w:rFonts w:ascii="Times New Roman" w:hAnsi="Times New Roman" w:cs="Times New Roman"/>
          <w:b/>
          <w:color w:val="000000"/>
          <w:sz w:val="24"/>
          <w:szCs w:val="24"/>
        </w:rPr>
        <w:t>2.1. Природные ЧС (происшествия).</w:t>
      </w:r>
    </w:p>
    <w:p w:rsidR="00401172" w:rsidRPr="00401172" w:rsidRDefault="00401172" w:rsidP="00401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172">
        <w:rPr>
          <w:rFonts w:ascii="Times New Roman" w:hAnsi="Times New Roman" w:cs="Times New Roman"/>
          <w:b/>
          <w:i/>
          <w:sz w:val="24"/>
          <w:szCs w:val="24"/>
          <w:u w:val="single"/>
        </w:rPr>
        <w:t>Майкопский район</w:t>
      </w:r>
      <w:r w:rsidRPr="00401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117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вероятность </w:t>
      </w:r>
      <w:r w:rsidRPr="00401172">
        <w:rPr>
          <w:rFonts w:ascii="Times New Roman" w:hAnsi="Times New Roman" w:cs="Times New Roman"/>
          <w:sz w:val="24"/>
          <w:szCs w:val="24"/>
        </w:rPr>
        <w:t>(0,4)</w:t>
      </w:r>
      <w:r w:rsidRPr="00401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172">
        <w:rPr>
          <w:rFonts w:ascii="Times New Roman" w:hAnsi="Times New Roman" w:cs="Times New Roman"/>
          <w:sz w:val="24"/>
          <w:szCs w:val="24"/>
        </w:rPr>
        <w:t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</w:t>
      </w:r>
      <w:r w:rsidRPr="00401172">
        <w:rPr>
          <w:rFonts w:ascii="Times New Roman" w:hAnsi="Times New Roman" w:cs="Times New Roman"/>
          <w:sz w:val="24"/>
          <w:szCs w:val="24"/>
        </w:rPr>
        <w:t>о</w:t>
      </w:r>
      <w:r w:rsidRPr="00401172">
        <w:rPr>
          <w:rFonts w:ascii="Times New Roman" w:hAnsi="Times New Roman" w:cs="Times New Roman"/>
          <w:sz w:val="24"/>
          <w:szCs w:val="24"/>
        </w:rPr>
        <w:t>мобильного транспорта, перекрытием автомобильных дорог, мостов, тоннелей, травматизмом и гибелью л</w:t>
      </w:r>
      <w:r w:rsidRPr="00401172">
        <w:rPr>
          <w:rFonts w:ascii="Times New Roman" w:hAnsi="Times New Roman" w:cs="Times New Roman"/>
          <w:sz w:val="24"/>
          <w:szCs w:val="24"/>
        </w:rPr>
        <w:t>ю</w:t>
      </w:r>
      <w:r w:rsidRPr="00401172">
        <w:rPr>
          <w:rFonts w:ascii="Times New Roman" w:hAnsi="Times New Roman" w:cs="Times New Roman"/>
          <w:sz w:val="24"/>
          <w:szCs w:val="24"/>
        </w:rPr>
        <w:t xml:space="preserve">дей, находящихся в районах схода снежных лавин </w:t>
      </w:r>
      <w:r w:rsidRPr="00401172">
        <w:rPr>
          <w:rFonts w:ascii="Times New Roman" w:hAnsi="Times New Roman" w:cs="Times New Roman"/>
          <w:b/>
          <w:sz w:val="24"/>
          <w:szCs w:val="24"/>
        </w:rPr>
        <w:t>(Источник происшествий – сход сне</w:t>
      </w:r>
      <w:r w:rsidRPr="00401172">
        <w:rPr>
          <w:rFonts w:ascii="Times New Roman" w:hAnsi="Times New Roman" w:cs="Times New Roman"/>
          <w:b/>
          <w:sz w:val="24"/>
          <w:szCs w:val="24"/>
        </w:rPr>
        <w:t>ж</w:t>
      </w:r>
      <w:r w:rsidRPr="00401172">
        <w:rPr>
          <w:rFonts w:ascii="Times New Roman" w:hAnsi="Times New Roman" w:cs="Times New Roman"/>
          <w:b/>
          <w:sz w:val="24"/>
          <w:szCs w:val="24"/>
        </w:rPr>
        <w:t>ных лавин).</w:t>
      </w:r>
    </w:p>
    <w:p w:rsidR="00401172" w:rsidRPr="00401172" w:rsidRDefault="00401172" w:rsidP="00401172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117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Майкопский район</w:t>
      </w:r>
      <w:r w:rsidRPr="004011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>существует вероятность (0,4) возникновения происшествий, связанных с поврежд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>нием опор ЛЭП, газ</w:t>
      </w:r>
      <w:proofErr w:type="gramStart"/>
      <w:r w:rsidRPr="0040117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01172">
        <w:rPr>
          <w:rFonts w:ascii="Times New Roman" w:hAnsi="Times New Roman" w:cs="Times New Roman"/>
          <w:color w:val="000000"/>
          <w:sz w:val="24"/>
          <w:szCs w:val="24"/>
        </w:rPr>
        <w:t>, водо-, нефтепроводов; перекрытием автомобильных и железных дорог; повреждением объе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>тов инфраструктуры и жизнеобеспечения населения; разрушением мостовых переходов</w:t>
      </w:r>
      <w:r w:rsidRPr="004011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(Источник происшествий - обвально-осыпные процессы, сход оползней, просадка гру</w:t>
      </w:r>
      <w:r w:rsidRPr="00401172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401172">
        <w:rPr>
          <w:rFonts w:ascii="Times New Roman" w:hAnsi="Times New Roman" w:cs="Times New Roman"/>
          <w:b/>
          <w:color w:val="000000"/>
          <w:sz w:val="24"/>
          <w:szCs w:val="24"/>
        </w:rPr>
        <w:t>та).</w:t>
      </w:r>
    </w:p>
    <w:p w:rsidR="00401172" w:rsidRPr="00401172" w:rsidRDefault="00401172" w:rsidP="004011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1172">
        <w:rPr>
          <w:rFonts w:ascii="Times New Roman" w:hAnsi="Times New Roman" w:cs="Times New Roman"/>
          <w:b/>
          <w:color w:val="000000"/>
          <w:sz w:val="24"/>
          <w:szCs w:val="24"/>
        </w:rPr>
        <w:t>2.2. Техногенные ЧС (происшествия).</w:t>
      </w:r>
    </w:p>
    <w:p w:rsidR="00401172" w:rsidRPr="00401172" w:rsidRDefault="00401172" w:rsidP="0040117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01172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u w:val="single"/>
        </w:rPr>
        <w:t>Республика Адыгея</w:t>
      </w:r>
      <w:r w:rsidRPr="00401172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4011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>существует</w:t>
      </w:r>
      <w:r w:rsidRPr="004011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01172">
        <w:rPr>
          <w:rFonts w:ascii="Times New Roman" w:hAnsi="Times New Roman" w:cs="Times New Roman"/>
          <w:color w:val="000000"/>
          <w:spacing w:val="2"/>
          <w:sz w:val="24"/>
          <w:szCs w:val="24"/>
        </w:rPr>
        <w:t>вероятность</w:t>
      </w:r>
      <w:r w:rsidRPr="00401172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40117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(Источник происшествий – аварии на об</w:t>
      </w:r>
      <w:r w:rsidRPr="0040117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ъ</w:t>
      </w:r>
      <w:r w:rsidRPr="0040117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ектах ЖКХ и электроэнергетических системах, высокий износ оборуд</w:t>
      </w:r>
      <w:r w:rsidRPr="0040117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40117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вания).</w:t>
      </w:r>
      <w:r w:rsidRPr="0040117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401172" w:rsidRPr="00401172" w:rsidRDefault="00401172" w:rsidP="004011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01172">
        <w:rPr>
          <w:rFonts w:ascii="Times New Roman" w:hAnsi="Times New Roman" w:cs="Times New Roman"/>
          <w:b/>
          <w:color w:val="000000"/>
          <w:sz w:val="24"/>
          <w:szCs w:val="24"/>
        </w:rPr>
        <w:t>Заболевание животных:</w:t>
      </w:r>
    </w:p>
    <w:p w:rsidR="00401172" w:rsidRPr="00401172" w:rsidRDefault="00401172" w:rsidP="00401172">
      <w:pPr>
        <w:tabs>
          <w:tab w:val="left" w:pos="0"/>
          <w:tab w:val="left" w:pos="258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01172">
        <w:rPr>
          <w:rFonts w:ascii="Times New Roman" w:hAnsi="Times New Roman" w:cs="Times New Roman"/>
          <w:color w:val="000000"/>
          <w:sz w:val="24"/>
          <w:szCs w:val="24"/>
        </w:rPr>
        <w:t>Не прогнозируются.</w:t>
      </w:r>
      <w:r w:rsidRPr="0040117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01172" w:rsidRDefault="00401172" w:rsidP="004011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0117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Заболевания растений:</w:t>
      </w:r>
    </w:p>
    <w:p w:rsidR="00401172" w:rsidRDefault="00401172" w:rsidP="004011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401172" w:rsidRPr="00401172" w:rsidRDefault="00401172" w:rsidP="0040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172">
        <w:rPr>
          <w:rFonts w:ascii="Times New Roman" w:hAnsi="Times New Roman" w:cs="Times New Roman"/>
          <w:sz w:val="24"/>
          <w:szCs w:val="24"/>
        </w:rPr>
        <w:t xml:space="preserve">Оперативный дежурный </w:t>
      </w:r>
    </w:p>
    <w:p w:rsidR="00401172" w:rsidRPr="00401172" w:rsidRDefault="00401172" w:rsidP="0040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172">
        <w:rPr>
          <w:rFonts w:ascii="Times New Roman" w:hAnsi="Times New Roman" w:cs="Times New Roman"/>
          <w:sz w:val="24"/>
          <w:szCs w:val="24"/>
        </w:rPr>
        <w:t xml:space="preserve">МКУ ЕДДС Майкопского района      </w:t>
      </w:r>
      <w:proofErr w:type="gramStart"/>
      <w:r w:rsidRPr="004011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1172">
        <w:rPr>
          <w:rFonts w:ascii="Times New Roman" w:hAnsi="Times New Roman" w:cs="Times New Roman"/>
          <w:sz w:val="24"/>
          <w:szCs w:val="24"/>
        </w:rPr>
        <w:t xml:space="preserve">/п                Р.В. Кутовой </w:t>
      </w:r>
    </w:p>
    <w:p w:rsidR="00401172" w:rsidRPr="00401172" w:rsidRDefault="00401172" w:rsidP="0040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172" w:rsidRPr="00401172" w:rsidRDefault="00401172" w:rsidP="004011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tbl>
      <w:tblPr>
        <w:tblW w:w="11004" w:type="dxa"/>
        <w:tblLook w:val="04A0" w:firstRow="1" w:lastRow="0" w:firstColumn="1" w:lastColumn="0" w:noHBand="0" w:noVBand="1"/>
      </w:tblPr>
      <w:tblGrid>
        <w:gridCol w:w="5583"/>
        <w:gridCol w:w="2397"/>
        <w:gridCol w:w="3024"/>
      </w:tblGrid>
      <w:tr w:rsidR="00401172" w:rsidRPr="00401172" w:rsidTr="003E4AF6">
        <w:trPr>
          <w:trHeight w:val="1703"/>
        </w:trPr>
        <w:tc>
          <w:tcPr>
            <w:tcW w:w="5583" w:type="dxa"/>
            <w:shd w:val="clear" w:color="auto" w:fill="auto"/>
          </w:tcPr>
          <w:p w:rsidR="00401172" w:rsidRPr="00401172" w:rsidRDefault="00401172" w:rsidP="00401172">
            <w:pPr>
              <w:tabs>
                <w:tab w:val="left" w:pos="8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401172" w:rsidRPr="00401172" w:rsidRDefault="00401172" w:rsidP="00401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401172" w:rsidRPr="00401172" w:rsidRDefault="00401172" w:rsidP="00401172">
            <w:pPr>
              <w:tabs>
                <w:tab w:val="left" w:pos="0"/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1172" w:rsidRPr="00401172" w:rsidRDefault="00401172" w:rsidP="0040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1172" w:rsidRPr="0040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72"/>
    <w:rsid w:val="001C72A1"/>
    <w:rsid w:val="00401172"/>
    <w:rsid w:val="008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40117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401172"/>
    <w:pPr>
      <w:spacing w:after="0" w:line="240" w:lineRule="auto"/>
      <w:ind w:left="426" w:right="283" w:firstLine="425"/>
      <w:jc w:val="both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11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40117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401172"/>
    <w:pPr>
      <w:spacing w:after="0" w:line="240" w:lineRule="auto"/>
      <w:ind w:left="426" w:right="283" w:firstLine="425"/>
      <w:jc w:val="both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01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11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</cp:revision>
  <dcterms:created xsi:type="dcterms:W3CDTF">2021-01-31T12:17:00Z</dcterms:created>
  <dcterms:modified xsi:type="dcterms:W3CDTF">2021-01-31T12:20:00Z</dcterms:modified>
</cp:coreProperties>
</file>